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8F" w:rsidRPr="00E35F09" w:rsidRDefault="00AB278F" w:rsidP="0013075A">
      <w:pPr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E35F09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臺灣海洋</w:t>
      </w:r>
      <w:r w:rsidR="00F67EDB" w:rsidRPr="00E35F09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專業</w:t>
      </w:r>
      <w:r w:rsidRPr="00E35F09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人才培育現況調查表</w:t>
      </w:r>
      <w:r w:rsidR="00233F6D" w:rsidRPr="00E35F09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（大</w:t>
      </w:r>
      <w:r w:rsidR="00784995" w:rsidRPr="00E35F09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專</w:t>
      </w:r>
      <w:r w:rsidR="00233F6D" w:rsidRPr="00E35F09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校院版）</w:t>
      </w:r>
    </w:p>
    <w:p w:rsidR="00F02A28" w:rsidRPr="00E35F09" w:rsidRDefault="00F02A28" w:rsidP="0013075A">
      <w:pPr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資料標準日：</w:t>
      </w:r>
      <w:r w:rsidR="00ED0428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11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3</w:t>
      </w:r>
      <w:r w:rsidR="009C3406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年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10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月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15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x-none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246"/>
        <w:gridCol w:w="4053"/>
        <w:gridCol w:w="1211"/>
        <w:gridCol w:w="2436"/>
      </w:tblGrid>
      <w:tr w:rsidR="00E35F09" w:rsidRPr="00E35F09" w:rsidTr="001A35BE">
        <w:trPr>
          <w:trHeight w:val="470"/>
          <w:jc w:val="center"/>
        </w:trPr>
        <w:tc>
          <w:tcPr>
            <w:tcW w:w="714" w:type="pct"/>
            <w:vMerge w:val="restar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noProof/>
                <w:color w:val="000000" w:themeColor="text1"/>
                <w:szCs w:val="22"/>
              </w:rPr>
              <w:drawing>
                <wp:inline distT="0" distB="0" distL="0" distR="0" wp14:anchorId="589277D1" wp14:editId="060B70A9">
                  <wp:extent cx="793750" cy="793750"/>
                  <wp:effectExtent l="0" t="0" r="6350" b="6350"/>
                  <wp:docPr id="1" name="圖片 1" descr="http://www.cust.edu.tw/gec/taiwanenvi/images/356_003ab0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0" descr="http://www.cust.edu.tw/gec/taiwanenvi/images/356_003ab0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委託單位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教育部綜合規劃司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樣本編號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1A35BE">
        <w:trPr>
          <w:trHeight w:val="470"/>
          <w:jc w:val="center"/>
        </w:trPr>
        <w:tc>
          <w:tcPr>
            <w:tcW w:w="714" w:type="pct"/>
            <w:vMerge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調查單位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國立臺灣海洋大學臺灣海洋教育中心</w:t>
            </w:r>
          </w:p>
        </w:tc>
        <w:tc>
          <w:tcPr>
            <w:tcW w:w="1747" w:type="pct"/>
            <w:gridSpan w:val="2"/>
            <w:vMerge w:val="restart"/>
            <w:shd w:val="clear" w:color="auto" w:fill="auto"/>
            <w:vAlign w:val="center"/>
          </w:tcPr>
          <w:p w:rsidR="00AB278F" w:rsidRPr="00E35F09" w:rsidRDefault="00AB278F" w:rsidP="00940254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本表所填資料，只供整體決策與統計分析之用，個別資料絕對保密。</w:t>
            </w:r>
          </w:p>
        </w:tc>
      </w:tr>
      <w:tr w:rsidR="00E35F09" w:rsidRPr="00E35F09" w:rsidTr="001A35BE">
        <w:trPr>
          <w:trHeight w:val="470"/>
          <w:jc w:val="center"/>
        </w:trPr>
        <w:tc>
          <w:tcPr>
            <w:tcW w:w="714" w:type="pct"/>
            <w:vMerge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調查期間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AB278F" w:rsidRPr="00E35F09" w:rsidRDefault="00ED0428" w:rsidP="00907A20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="00E6739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16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日～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E837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31</w:t>
            </w:r>
            <w:r w:rsidR="009C3406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1747" w:type="pct"/>
            <w:gridSpan w:val="2"/>
            <w:vMerge/>
            <w:shd w:val="clear" w:color="auto" w:fill="auto"/>
            <w:vAlign w:val="center"/>
          </w:tcPr>
          <w:p w:rsidR="00AB278F" w:rsidRPr="00E35F09" w:rsidRDefault="00AB278F" w:rsidP="0094025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B278F" w:rsidRPr="00E35F09" w:rsidRDefault="00AB278F" w:rsidP="005B4E4A">
      <w:pPr>
        <w:pStyle w:val="a4"/>
        <w:spacing w:before="240"/>
        <w:ind w:leftChars="0" w:left="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一、單位資料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698"/>
      </w:tblGrid>
      <w:tr w:rsidR="00E35F09" w:rsidRPr="00E35F09" w:rsidTr="004F5E8B">
        <w:trPr>
          <w:trHeight w:val="20"/>
          <w:jc w:val="center"/>
        </w:trPr>
        <w:tc>
          <w:tcPr>
            <w:tcW w:w="1312" w:type="pct"/>
            <w:shd w:val="clear" w:color="auto" w:fill="EEECE1"/>
            <w:vAlign w:val="center"/>
          </w:tcPr>
          <w:p w:rsidR="00AB278F" w:rsidRPr="00E35F09" w:rsidRDefault="00AB278F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學　校　名　稱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AB278F" w:rsidRPr="00E35F09" w:rsidRDefault="00AB278F" w:rsidP="00E03C61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4F5E8B">
        <w:trPr>
          <w:trHeight w:val="20"/>
          <w:jc w:val="center"/>
        </w:trPr>
        <w:tc>
          <w:tcPr>
            <w:tcW w:w="1312" w:type="pct"/>
            <w:shd w:val="clear" w:color="auto" w:fill="EEECE1"/>
            <w:vAlign w:val="center"/>
          </w:tcPr>
          <w:p w:rsidR="00AB278F" w:rsidRPr="00E35F09" w:rsidRDefault="00AB278F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科　系　名　稱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AB278F" w:rsidRPr="00E35F09" w:rsidRDefault="00AB278F" w:rsidP="00E03C61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103CE9" w:rsidRPr="00E35F09" w:rsidRDefault="00103CE9" w:rsidP="00BC33B8">
      <w:pPr>
        <w:pStyle w:val="a4"/>
        <w:spacing w:before="240"/>
        <w:ind w:leftChars="0" w:left="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E67396"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113</w:t>
      </w:r>
      <w:r w:rsidR="00FB26AB"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年畢業生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proofErr w:type="gramStart"/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含延修</w:t>
      </w:r>
      <w:proofErr w:type="gramEnd"/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生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升學與就業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情形</w:t>
      </w:r>
    </w:p>
    <w:p w:rsidR="00103CE9" w:rsidRPr="00E35F09" w:rsidRDefault="00103CE9" w:rsidP="00045D38">
      <w:pPr>
        <w:pStyle w:val="a4"/>
        <w:ind w:leftChars="0" w:left="0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E67396" w:rsidRPr="00E35F09">
        <w:rPr>
          <w:rFonts w:ascii="Times New Roman" w:eastAsia="標楷體" w:hAnsi="Times New Roman" w:cs="Times New Roman"/>
          <w:color w:val="000000" w:themeColor="text1"/>
        </w:rPr>
        <w:t>113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年畢業生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880228" w:rsidRPr="00E35F09">
        <w:rPr>
          <w:rFonts w:ascii="Times New Roman" w:eastAsia="標楷體" w:hAnsi="Times New Roman" w:cs="Times New Roman"/>
          <w:color w:val="000000" w:themeColor="text1"/>
        </w:rPr>
        <w:t>含延修</w:t>
      </w:r>
      <w:proofErr w:type="gramEnd"/>
      <w:r w:rsidR="00880228" w:rsidRPr="00E35F09">
        <w:rPr>
          <w:rFonts w:ascii="Times New Roman" w:eastAsia="標楷體" w:hAnsi="Times New Roman" w:cs="Times New Roman"/>
          <w:color w:val="000000" w:themeColor="text1"/>
        </w:rPr>
        <w:t>生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)</w:t>
      </w:r>
      <w:r w:rsidR="0084195E" w:rsidRPr="00E35F09">
        <w:rPr>
          <w:rFonts w:ascii="Times New Roman" w:eastAsia="標楷體" w:hAnsi="Times New Roman" w:cs="Times New Roman"/>
          <w:color w:val="000000" w:themeColor="text1"/>
        </w:rPr>
        <w:t>」係指</w:t>
      </w:r>
      <w:r w:rsidR="0084195E" w:rsidRPr="00E35F09">
        <w:rPr>
          <w:rFonts w:ascii="Times New Roman" w:eastAsia="標楷體" w:hAnsi="Times New Roman" w:cs="Times New Roman"/>
          <w:color w:val="000000" w:themeColor="text1"/>
        </w:rPr>
        <w:t>(</w:t>
      </w:r>
      <w:r w:rsidR="00E67396" w:rsidRPr="00E35F09">
        <w:rPr>
          <w:rFonts w:ascii="Times New Roman" w:eastAsia="標楷體" w:hAnsi="Times New Roman" w:cs="Times New Roman"/>
          <w:color w:val="000000" w:themeColor="text1"/>
        </w:rPr>
        <w:t>112</w:t>
      </w:r>
      <w:r w:rsidR="0084195E" w:rsidRPr="00E35F09">
        <w:rPr>
          <w:rFonts w:ascii="Times New Roman" w:eastAsia="標楷體" w:hAnsi="Times New Roman" w:cs="Times New Roman"/>
          <w:color w:val="000000" w:themeColor="text1"/>
        </w:rPr>
        <w:t>)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學年度領取畢業證書之畢業生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880228" w:rsidRPr="00E35F09">
        <w:rPr>
          <w:rFonts w:ascii="Times New Roman" w:eastAsia="標楷體" w:hAnsi="Times New Roman" w:cs="Times New Roman"/>
          <w:color w:val="000000" w:themeColor="text1"/>
        </w:rPr>
        <w:t>含延修</w:t>
      </w:r>
      <w:proofErr w:type="gramEnd"/>
      <w:r w:rsidR="00880228" w:rsidRPr="00E35F09">
        <w:rPr>
          <w:rFonts w:ascii="Times New Roman" w:eastAsia="標楷體" w:hAnsi="Times New Roman" w:cs="Times New Roman"/>
          <w:color w:val="000000" w:themeColor="text1"/>
        </w:rPr>
        <w:t>生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)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。「領取畢業證書之畢業生」係指學生已於上學年度</w:t>
      </w:r>
      <w:proofErr w:type="gramStart"/>
      <w:r w:rsidR="00880228" w:rsidRPr="00E35F09">
        <w:rPr>
          <w:rFonts w:ascii="Times New Roman" w:eastAsia="標楷體" w:hAnsi="Times New Roman" w:cs="Times New Roman"/>
          <w:color w:val="000000" w:themeColor="text1"/>
        </w:rPr>
        <w:t>修足應修</w:t>
      </w:r>
      <w:proofErr w:type="gramEnd"/>
      <w:r w:rsidR="00880228" w:rsidRPr="00E35F09">
        <w:rPr>
          <w:rFonts w:ascii="Times New Roman" w:eastAsia="標楷體" w:hAnsi="Times New Roman" w:cs="Times New Roman"/>
          <w:color w:val="000000" w:themeColor="text1"/>
        </w:rPr>
        <w:t>之科目與學分數、成績及格、符合學習評量辦法畢業規定者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(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含新學年度開學前延修取得畢業資格者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)</w:t>
      </w:r>
      <w:r w:rsidR="00880228" w:rsidRPr="00E35F09">
        <w:rPr>
          <w:rFonts w:ascii="Times New Roman" w:eastAsia="標楷體" w:hAnsi="Times New Roman" w:cs="Times New Roman"/>
          <w:color w:val="000000" w:themeColor="text1"/>
        </w:rPr>
        <w:t>；本學年已停辦之科別，其學生或上學年畢</w:t>
      </w:r>
      <w:r w:rsidR="00880228" w:rsidRPr="00E35F09">
        <w:rPr>
          <w:rFonts w:ascii="Times New Roman" w:eastAsia="標楷體" w:hAnsi="Times New Roman" w:cs="Times New Roman" w:hint="eastAsia"/>
          <w:color w:val="000000" w:themeColor="text1"/>
        </w:rPr>
        <w:t>業生數請勿漏列。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9"/>
        <w:gridCol w:w="979"/>
        <w:gridCol w:w="979"/>
        <w:gridCol w:w="979"/>
        <w:gridCol w:w="979"/>
        <w:gridCol w:w="979"/>
        <w:gridCol w:w="979"/>
        <w:gridCol w:w="979"/>
        <w:gridCol w:w="979"/>
        <w:gridCol w:w="975"/>
      </w:tblGrid>
      <w:tr w:rsidR="00E35F09" w:rsidRPr="00E35F09" w:rsidTr="00D94E62">
        <w:trPr>
          <w:trHeight w:val="20"/>
          <w:jc w:val="center"/>
        </w:trPr>
        <w:tc>
          <w:tcPr>
            <w:tcW w:w="781" w:type="pct"/>
            <w:vMerge w:val="restart"/>
            <w:shd w:val="clear" w:color="auto" w:fill="EEECE1"/>
            <w:vAlign w:val="center"/>
          </w:tcPr>
          <w:p w:rsidR="00D44C52" w:rsidRPr="00E35F09" w:rsidRDefault="00BB52E0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學制</w:t>
            </w:r>
          </w:p>
        </w:tc>
        <w:tc>
          <w:tcPr>
            <w:tcW w:w="469" w:type="pct"/>
            <w:vMerge w:val="restart"/>
            <w:shd w:val="clear" w:color="auto" w:fill="EEECE1"/>
            <w:vAlign w:val="center"/>
          </w:tcPr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畢業生</w:t>
            </w:r>
          </w:p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總人數</w:t>
            </w:r>
          </w:p>
        </w:tc>
        <w:tc>
          <w:tcPr>
            <w:tcW w:w="1407" w:type="pct"/>
            <w:gridSpan w:val="3"/>
            <w:shd w:val="clear" w:color="auto" w:fill="EEECE1"/>
            <w:vAlign w:val="center"/>
          </w:tcPr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升學總人數</w:t>
            </w:r>
          </w:p>
        </w:tc>
        <w:tc>
          <w:tcPr>
            <w:tcW w:w="1407" w:type="pct"/>
            <w:gridSpan w:val="3"/>
            <w:shd w:val="clear" w:color="auto" w:fill="EEECE1"/>
            <w:vAlign w:val="center"/>
          </w:tcPr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就業總人數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未升學</w:t>
            </w:r>
          </w:p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未就業</w:t>
            </w:r>
          </w:p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  <w:p w:rsidR="000D5311" w:rsidRPr="00E35F09" w:rsidRDefault="000D5311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7" w:type="pct"/>
            <w:vMerge w:val="restart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未能</w:t>
            </w:r>
          </w:p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聯繫</w:t>
            </w:r>
          </w:p>
          <w:p w:rsidR="00D44C52" w:rsidRPr="00E35F09" w:rsidRDefault="00D44C52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  <w:p w:rsidR="000D5311" w:rsidRPr="00E35F09" w:rsidRDefault="000D5311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E35F09" w:rsidRPr="00E35F09" w:rsidTr="00D94E62">
        <w:trPr>
          <w:trHeight w:val="20"/>
          <w:jc w:val="center"/>
        </w:trPr>
        <w:tc>
          <w:tcPr>
            <w:tcW w:w="781" w:type="pct"/>
            <w:vMerge/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vMerge/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EEECE1"/>
            <w:vAlign w:val="center"/>
          </w:tcPr>
          <w:p w:rsidR="00D44C52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相關</w:t>
            </w:r>
          </w:p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系所</w:t>
            </w:r>
          </w:p>
          <w:p w:rsidR="007776E6" w:rsidRPr="00E35F09" w:rsidRDefault="007776E6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9" w:type="pct"/>
            <w:shd w:val="clear" w:color="auto" w:fill="EEECE1"/>
            <w:vAlign w:val="center"/>
          </w:tcPr>
          <w:p w:rsidR="00D44C52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非相關</w:t>
            </w:r>
          </w:p>
          <w:p w:rsidR="007776E6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系所</w:t>
            </w:r>
          </w:p>
        </w:tc>
        <w:tc>
          <w:tcPr>
            <w:tcW w:w="469" w:type="pct"/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  <w:p w:rsidR="007776E6" w:rsidRPr="00E35F09" w:rsidRDefault="007776E6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9" w:type="pct"/>
            <w:shd w:val="clear" w:color="auto" w:fill="EEECE1"/>
            <w:vAlign w:val="center"/>
          </w:tcPr>
          <w:p w:rsidR="00D44C52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相關</w:t>
            </w:r>
          </w:p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產業</w:t>
            </w:r>
          </w:p>
          <w:p w:rsidR="007776E6" w:rsidRPr="00E35F09" w:rsidRDefault="007776E6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9" w:type="pct"/>
            <w:shd w:val="clear" w:color="auto" w:fill="EEECE1"/>
            <w:vAlign w:val="center"/>
          </w:tcPr>
          <w:p w:rsidR="00D44C52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非相關</w:t>
            </w:r>
          </w:p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產業</w:t>
            </w:r>
          </w:p>
        </w:tc>
        <w:tc>
          <w:tcPr>
            <w:tcW w:w="469" w:type="pct"/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  <w:p w:rsidR="000D5311" w:rsidRPr="00E35F09" w:rsidRDefault="000D5311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C1130F" w:rsidRPr="00E35F09" w:rsidRDefault="00C1130F" w:rsidP="00935ADD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五專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二專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二技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四技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學士班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碩士班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博士班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480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7776E6" w:rsidRPr="00E35F09" w:rsidRDefault="00C1130F" w:rsidP="00045D38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產學</w:t>
            </w:r>
            <w:r w:rsidR="002E4B3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攜手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合作</w:t>
            </w:r>
            <w:r w:rsidR="002E4B3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專班</w:t>
            </w:r>
            <w:r w:rsidR="007776E6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="007776E6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="007776E6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0F" w:rsidRPr="00E35F09" w:rsidRDefault="00C1130F" w:rsidP="001C7A60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F09" w:rsidRPr="00E35F09" w:rsidTr="00D94E62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776E6" w:rsidRPr="00E35F09" w:rsidRDefault="007776E6" w:rsidP="006D33F7">
            <w:pPr>
              <w:snapToGrid w:val="0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「產學攜手合作計畫」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係指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透過高職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AD3059" w:rsidRPr="00E35F09">
              <w:rPr>
                <w:rFonts w:ascii="Times New Roman" w:eastAsia="標楷體" w:hAnsi="Times New Roman" w:cs="Times New Roman"/>
                <w:color w:val="000000" w:themeColor="text1"/>
              </w:rPr>
              <w:t>技術型高級中等學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校、普通型高級中等學校附設</w:t>
            </w:r>
            <w:proofErr w:type="gramStart"/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專業群科</w:t>
            </w:r>
            <w:proofErr w:type="gramEnd"/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、綜合型高級中等學校專門學程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及技專校院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AD3059" w:rsidRPr="00E35F09">
              <w:rPr>
                <w:rFonts w:ascii="Times New Roman" w:eastAsia="標楷體" w:hAnsi="Times New Roman" w:cs="Times New Roman"/>
                <w:color w:val="000000" w:themeColor="text1"/>
              </w:rPr>
              <w:t>公私立科技大學、技術學院及專科學校</w:t>
            </w:r>
            <w:r w:rsidR="0084195E" w:rsidRPr="00E35F0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D3059" w:rsidRPr="00E35F09">
              <w:rPr>
                <w:rFonts w:ascii="Times New Roman" w:eastAsia="標楷體" w:hAnsi="Times New Roman" w:cs="Times New Roman"/>
                <w:color w:val="000000" w:themeColor="text1"/>
              </w:rPr>
              <w:t>間規劃彈性的學制與課程，培育產業需求技術人力，結合實務導向技術發展，兼顧經濟弱勢與學習弱勢學生的進修與就業，落實對產業特殊類科及傳統基礎產業人才的培育，並滿足缺工產業的人力需求。</w:t>
            </w:r>
          </w:p>
          <w:p w:rsidR="007776E6" w:rsidRPr="00E35F09" w:rsidRDefault="007776E6" w:rsidP="00AD3059">
            <w:pPr>
              <w:snapToGrid w:val="0"/>
              <w:spacing w:line="320" w:lineRule="exact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「相關系</w:t>
            </w:r>
            <w:r w:rsidR="008802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所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」係指該系所教學、課程及人才培育目標與海洋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水域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直接或間接相關。「海洋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水域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D042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相關」係指海運、水產養殖與加工、漁撈業、船舶建造與維修、海洋與海岸工程、海洋休閒觀光、海洋相關能源、海洋教育與研究及海洋公共服務等。</w:t>
            </w:r>
          </w:p>
          <w:p w:rsidR="007776E6" w:rsidRPr="00E35F09" w:rsidRDefault="007776E6" w:rsidP="00AD3059">
            <w:pPr>
              <w:snapToGrid w:val="0"/>
              <w:spacing w:line="320" w:lineRule="exact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：「相關產業」係指學生就業之產業類型與海洋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水域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直接或間接相關。</w:t>
            </w:r>
          </w:p>
          <w:p w:rsidR="007776E6" w:rsidRPr="00E35F09" w:rsidRDefault="007776E6" w:rsidP="00AD3059">
            <w:pPr>
              <w:snapToGrid w:val="0"/>
              <w:spacing w:line="320" w:lineRule="exact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「其他」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係指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未能查證之人數。</w:t>
            </w:r>
          </w:p>
          <w:p w:rsidR="007776E6" w:rsidRPr="00E35F09" w:rsidRDefault="007776E6" w:rsidP="00AD3059">
            <w:pPr>
              <w:snapToGrid w:val="0"/>
              <w:spacing w:line="320" w:lineRule="exact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：「未升學未就業」係指接受職業訓練、軍中服役、需工作而未找到、補習或自修準備升學、健康不良在家休養或準備出國者。</w:t>
            </w:r>
          </w:p>
          <w:p w:rsidR="007776E6" w:rsidRPr="00E35F09" w:rsidRDefault="007776E6" w:rsidP="00045D38">
            <w:pPr>
              <w:snapToGrid w:val="0"/>
              <w:spacing w:line="320" w:lineRule="exact"/>
              <w:ind w:left="672" w:hangingChars="280" w:hanging="672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註</w:t>
            </w:r>
            <w:proofErr w:type="gramEnd"/>
            <w:r w:rsidR="00045D38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：「未能聯繫」係指遷居國外未能聯繫、死亡、聯繫不到或不詳者。</w:t>
            </w:r>
          </w:p>
        </w:tc>
      </w:tr>
    </w:tbl>
    <w:p w:rsidR="00306198" w:rsidRPr="00E35F09" w:rsidRDefault="00306198" w:rsidP="00BC33B8">
      <w:pPr>
        <w:spacing w:before="240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三、在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學生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含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上學年度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畢業生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考取專業證照情形</w:t>
      </w:r>
    </w:p>
    <w:p w:rsidR="00306198" w:rsidRPr="00E35F09" w:rsidRDefault="00306198" w:rsidP="00045D38">
      <w:pPr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</w:rPr>
        <w:t>在學學生係指具正式學籍之在學學生總人數，上學年度畢業生係指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112</w:t>
      </w:r>
      <w:r w:rsidR="00FB26AB" w:rsidRPr="00E35F09">
        <w:rPr>
          <w:rFonts w:ascii="Times New Roman" w:eastAsia="標楷體" w:hAnsi="Times New Roman" w:cs="Times New Roman" w:hint="eastAsia"/>
          <w:color w:val="000000" w:themeColor="text1"/>
        </w:rPr>
        <w:t>學年度</w:t>
      </w:r>
      <w:r w:rsidR="00C577D7" w:rsidRPr="00E35F09">
        <w:rPr>
          <w:rFonts w:ascii="Times New Roman" w:eastAsia="標楷體" w:hAnsi="Times New Roman" w:cs="Times New Roman" w:hint="eastAsia"/>
          <w:color w:val="000000" w:themeColor="text1"/>
        </w:rPr>
        <w:t>畢業之學生。本項調查於資料標準日</w:t>
      </w:r>
      <w:r w:rsidR="0084195E" w:rsidRPr="00E35F09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113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84195E" w:rsidRPr="00E35F09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前取得證照者皆可填報，即調查</w:t>
      </w:r>
      <w:proofErr w:type="gramStart"/>
      <w:r w:rsidRPr="00E35F09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E35F09">
        <w:rPr>
          <w:rFonts w:ascii="Times New Roman" w:eastAsia="標楷體" w:hAnsi="Times New Roman" w:cs="Times New Roman" w:hint="eastAsia"/>
          <w:color w:val="000000" w:themeColor="text1"/>
        </w:rPr>
        <w:t>計對象為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112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01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113</w:t>
      </w:r>
      <w:r w:rsidR="00FB26AB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="004B0971" w:rsidRPr="00E35F09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考取專業證照者。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4"/>
        <w:gridCol w:w="1741"/>
        <w:gridCol w:w="1741"/>
        <w:gridCol w:w="1741"/>
        <w:gridCol w:w="3129"/>
      </w:tblGrid>
      <w:tr w:rsidR="00E35F09" w:rsidRPr="00E35F09" w:rsidTr="00877F87">
        <w:trPr>
          <w:trHeight w:val="20"/>
          <w:jc w:val="center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31A23" w:rsidRPr="00E35F09" w:rsidRDefault="00031A23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類別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031A23" w:rsidRPr="00E35F09" w:rsidRDefault="00031A23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證照名稱</w:t>
            </w:r>
          </w:p>
        </w:tc>
        <w:tc>
          <w:tcPr>
            <w:tcW w:w="834" w:type="pct"/>
            <w:shd w:val="clear" w:color="auto" w:fill="EEECE1"/>
            <w:vAlign w:val="center"/>
          </w:tcPr>
          <w:p w:rsidR="00031A23" w:rsidRPr="00E35F09" w:rsidRDefault="00031A23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發照單位</w:t>
            </w:r>
          </w:p>
        </w:tc>
        <w:tc>
          <w:tcPr>
            <w:tcW w:w="834" w:type="pct"/>
            <w:shd w:val="clear" w:color="auto" w:fill="EEECE1"/>
            <w:vAlign w:val="center"/>
          </w:tcPr>
          <w:p w:rsidR="00031A23" w:rsidRPr="00E35F09" w:rsidRDefault="00031A23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證照等級</w:t>
            </w:r>
          </w:p>
        </w:tc>
        <w:tc>
          <w:tcPr>
            <w:tcW w:w="1498" w:type="pct"/>
            <w:shd w:val="clear" w:color="auto" w:fill="EEECE1"/>
            <w:vAlign w:val="center"/>
          </w:tcPr>
          <w:p w:rsidR="00031A23" w:rsidRPr="00E35F09" w:rsidRDefault="00031A23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證照數量</w:t>
            </w:r>
          </w:p>
        </w:tc>
      </w:tr>
      <w:tr w:rsidR="00E35F09" w:rsidRPr="00E35F09" w:rsidTr="00877F87">
        <w:trPr>
          <w:trHeight w:val="20"/>
          <w:jc w:val="center"/>
        </w:trPr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111" w:rsidRPr="00E35F09" w:rsidRDefault="003907A0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海洋相關</w:t>
            </w:r>
            <w:r w:rsidR="00CF7111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專業證照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7111" w:rsidRPr="00E35F09" w:rsidRDefault="00CF7111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CF7111" w:rsidRPr="00E35F09" w:rsidRDefault="00CF7111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CF7111" w:rsidRPr="00E35F09" w:rsidRDefault="00CF7111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CF7111" w:rsidRPr="00E35F09" w:rsidRDefault="003907A0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五專、二專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CF7111" w:rsidRPr="00E35F09" w:rsidRDefault="00CF7111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四技、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二技、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大學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="003907A0"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CF7111" w:rsidRPr="00E35F09" w:rsidRDefault="003907A0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碩士、博士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CF7111" w:rsidRPr="00E35F09" w:rsidRDefault="003907A0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產學合作班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CF7111" w:rsidRPr="00E35F09" w:rsidRDefault="003907A0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　　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其它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="00CF7111"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</w:tc>
      </w:tr>
      <w:tr w:rsidR="00E35F09" w:rsidRPr="00E35F09" w:rsidTr="00877F87">
        <w:trPr>
          <w:trHeight w:val="20"/>
          <w:jc w:val="center"/>
        </w:trPr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E7E" w:rsidRPr="00E35F09" w:rsidRDefault="00335E7E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E7E" w:rsidRPr="00E35F09" w:rsidRDefault="00335E7E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35E7E" w:rsidRPr="00E35F09" w:rsidRDefault="00335E7E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35E7E" w:rsidRPr="00E35F09" w:rsidRDefault="00335E7E" w:rsidP="00162FDB">
            <w:pPr>
              <w:snapToGrid w:val="0"/>
              <w:spacing w:line="266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335E7E" w:rsidRPr="00E35F09" w:rsidRDefault="00335E7E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五專、二專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335E7E" w:rsidRPr="00E35F09" w:rsidRDefault="00335E7E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四技、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二技、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大學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335E7E" w:rsidRPr="00E35F09" w:rsidRDefault="00335E7E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碩士、博士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335E7E" w:rsidRPr="00E35F09" w:rsidRDefault="00335E7E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產學合作班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  <w:p w:rsidR="00335E7E" w:rsidRPr="00E35F09" w:rsidRDefault="00335E7E" w:rsidP="00162FDB">
            <w:pPr>
              <w:snapToGrid w:val="0"/>
              <w:spacing w:line="266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　　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其它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</w:t>
            </w:r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</w:tc>
        <w:bookmarkStart w:id="0" w:name="_GoBack"/>
        <w:bookmarkEnd w:id="0"/>
      </w:tr>
      <w:tr w:rsidR="00E35F09" w:rsidRPr="00E35F09" w:rsidTr="00162FDB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B278F" w:rsidRPr="00E35F09" w:rsidRDefault="00162FDB" w:rsidP="00AE62C0">
            <w:pPr>
              <w:snapToGrid w:val="0"/>
              <w:spacing w:line="320" w:lineRule="exact"/>
              <w:ind w:left="444" w:hangingChars="185" w:hanging="444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：「海洋相關專業證照」：包括對於海洋相關類科未來升學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就業至海洋相關系所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4195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產業必需具備或有所助益之相關證照項目</w:t>
            </w:r>
            <w:r w:rsidR="0084195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例如：</w:t>
            </w:r>
            <w:r w:rsidR="00AD357B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水產養殖技師、漁撈技師、一等航行員</w:t>
            </w:r>
            <w:r w:rsidR="0084195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r w:rsidR="0084195E"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</w:tbl>
    <w:p w:rsidR="00522583" w:rsidRPr="00E35F09" w:rsidRDefault="00522583" w:rsidP="00BC33B8">
      <w:pPr>
        <w:spacing w:before="24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四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教師編制資料</w:t>
      </w:r>
    </w:p>
    <w:p w:rsidR="00522583" w:rsidRPr="00E35F09" w:rsidRDefault="00522583" w:rsidP="00522583">
      <w:pPr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</w:rPr>
        <w:t>各類型教師人數係以現職人數計算。</w:t>
      </w:r>
    </w:p>
    <w:tbl>
      <w:tblPr>
        <w:tblStyle w:val="a3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12"/>
        <w:gridCol w:w="1306"/>
        <w:gridCol w:w="1304"/>
        <w:gridCol w:w="1305"/>
        <w:gridCol w:w="1305"/>
        <w:gridCol w:w="1305"/>
        <w:gridCol w:w="1305"/>
        <w:gridCol w:w="1294"/>
      </w:tblGrid>
      <w:tr w:rsidR="00E35F09" w:rsidRPr="00E35F09" w:rsidTr="00AD7378">
        <w:tc>
          <w:tcPr>
            <w:tcW w:w="629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625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副教授</w:t>
            </w:r>
          </w:p>
        </w:tc>
        <w:tc>
          <w:tcPr>
            <w:tcW w:w="625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助理教授</w:t>
            </w:r>
          </w:p>
        </w:tc>
        <w:tc>
          <w:tcPr>
            <w:tcW w:w="625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講師</w:t>
            </w:r>
          </w:p>
        </w:tc>
        <w:tc>
          <w:tcPr>
            <w:tcW w:w="625" w:type="pct"/>
            <w:shd w:val="clear" w:color="auto" w:fill="EEECE1" w:themeFill="background2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業</w:t>
            </w:r>
            <w:r w:rsidR="004C67DE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界教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師</w:t>
            </w:r>
          </w:p>
        </w:tc>
        <w:tc>
          <w:tcPr>
            <w:tcW w:w="625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其他教師</w:t>
            </w:r>
          </w:p>
        </w:tc>
        <w:tc>
          <w:tcPr>
            <w:tcW w:w="620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合計</w:t>
            </w:r>
          </w:p>
        </w:tc>
      </w:tr>
      <w:tr w:rsidR="00E35F09" w:rsidRPr="00E35F09" w:rsidTr="00AD7378">
        <w:tc>
          <w:tcPr>
            <w:tcW w:w="629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專任</w:t>
            </w:r>
          </w:p>
        </w:tc>
        <w:tc>
          <w:tcPr>
            <w:tcW w:w="626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0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E35F09" w:rsidRPr="00E35F09" w:rsidTr="00AD7378">
        <w:tc>
          <w:tcPr>
            <w:tcW w:w="629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合聘</w:t>
            </w:r>
          </w:p>
        </w:tc>
        <w:tc>
          <w:tcPr>
            <w:tcW w:w="626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0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E35F09" w:rsidRPr="00E35F09" w:rsidTr="00AD7378">
        <w:tc>
          <w:tcPr>
            <w:tcW w:w="629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兼任</w:t>
            </w:r>
          </w:p>
        </w:tc>
        <w:tc>
          <w:tcPr>
            <w:tcW w:w="626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0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E35F09" w:rsidRPr="00E35F09" w:rsidTr="00AD7378">
        <w:tc>
          <w:tcPr>
            <w:tcW w:w="629" w:type="pct"/>
            <w:shd w:val="clear" w:color="auto" w:fill="EEECE1" w:themeFill="background2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小計</w:t>
            </w:r>
          </w:p>
        </w:tc>
        <w:tc>
          <w:tcPr>
            <w:tcW w:w="626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5" w:type="pct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20" w:type="pct"/>
            <w:vAlign w:val="center"/>
          </w:tcPr>
          <w:p w:rsidR="00AD7378" w:rsidRPr="00E35F09" w:rsidRDefault="00AD7378" w:rsidP="006375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</w:tbl>
    <w:p w:rsidR="00AD7378" w:rsidRPr="00E35F09" w:rsidRDefault="00AD7378" w:rsidP="00BC33B8">
      <w:pPr>
        <w:spacing w:before="24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五、現職教師</w:t>
      </w:r>
      <w:r w:rsidR="00CC5432"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參與海洋相關議題之研習、工作坊、國內外研討會等情形</w:t>
      </w:r>
    </w:p>
    <w:p w:rsidR="00AD7378" w:rsidRPr="00E35F09" w:rsidRDefault="00CC5432" w:rsidP="00AD7378">
      <w:pPr>
        <w:textAlignment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</w:rPr>
        <w:t>現職教師參與海洋相關研習次數係以現職教師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112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113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="0087788A" w:rsidRPr="00E35F09">
        <w:rPr>
          <w:rFonts w:ascii="Times New Roman" w:eastAsia="標楷體" w:hAnsi="Times New Roman" w:cs="Times New Roman" w:hint="eastAsia"/>
          <w:color w:val="000000" w:themeColor="text1"/>
        </w:rPr>
        <w:t>日期間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曾參與過所有海洋相關研習</w:t>
      </w:r>
      <w:r w:rsidRPr="00E35F09">
        <w:rPr>
          <w:rFonts w:ascii="Times New Roman" w:eastAsia="標楷體" w:hAnsi="Times New Roman" w:cs="Times New Roman"/>
          <w:color w:val="000000" w:themeColor="text1"/>
        </w:rPr>
        <w:t>、工作坊、國內外研討會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之總次數計算</w:t>
      </w:r>
      <w:r w:rsidR="00AD7378" w:rsidRPr="00E35F0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8466"/>
      </w:tblGrid>
      <w:tr w:rsidR="00E35F09" w:rsidRPr="00E35F09" w:rsidTr="005D1160">
        <w:trPr>
          <w:trHeight w:val="454"/>
        </w:trPr>
        <w:tc>
          <w:tcPr>
            <w:tcW w:w="944" w:type="pct"/>
            <w:shd w:val="clear" w:color="auto" w:fill="EEECE1" w:themeFill="background2"/>
            <w:vAlign w:val="center"/>
          </w:tcPr>
          <w:p w:rsidR="00AD7378" w:rsidRPr="00E35F09" w:rsidRDefault="00AD7378" w:rsidP="005D1160">
            <w:pPr>
              <w:pStyle w:val="a4"/>
              <w:ind w:leftChars="0" w:left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參　與　次　數</w:t>
            </w:r>
          </w:p>
        </w:tc>
        <w:tc>
          <w:tcPr>
            <w:tcW w:w="4056" w:type="pct"/>
            <w:vAlign w:val="center"/>
          </w:tcPr>
          <w:p w:rsidR="00AD7378" w:rsidRPr="00E35F09" w:rsidRDefault="00AD7378" w:rsidP="005D1160">
            <w:pPr>
              <w:pStyle w:val="a4"/>
              <w:ind w:leftChars="0" w:left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</w:tbl>
    <w:p w:rsidR="00907A20" w:rsidRPr="00E35F09" w:rsidRDefault="00907A20" w:rsidP="00907A20">
      <w:pPr>
        <w:spacing w:before="24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六、承接海洋相關產學合作計畫、技術</w:t>
      </w:r>
      <w:r w:rsidR="00B93352"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移轉</w:t>
      </w: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或著作授權及發明專利等情形</w:t>
      </w:r>
    </w:p>
    <w:p w:rsidR="00907A20" w:rsidRPr="00E35F09" w:rsidRDefault="00FB1F84" w:rsidP="00907A20">
      <w:pPr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E35F09">
        <w:rPr>
          <w:rFonts w:ascii="Times New Roman" w:eastAsia="標楷體" w:hAnsi="Times New Roman" w:cs="Times New Roman" w:hint="eastAsia"/>
          <w:color w:val="000000" w:themeColor="text1"/>
        </w:rPr>
        <w:t>曾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112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日至</w:t>
      </w:r>
      <w:r w:rsidR="00E67396" w:rsidRPr="00E35F09">
        <w:rPr>
          <w:rFonts w:ascii="Times New Roman" w:eastAsia="標楷體" w:hAnsi="Times New Roman" w:cs="Times New Roman" w:hint="eastAsia"/>
          <w:color w:val="000000" w:themeColor="text1"/>
        </w:rPr>
        <w:t>113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日期間承接過海洋相關產學合作計畫之件數與金額、技術</w:t>
      </w:r>
      <w:r w:rsidR="00B93352" w:rsidRPr="00E35F09">
        <w:rPr>
          <w:rFonts w:ascii="Times New Roman" w:eastAsia="標楷體" w:hAnsi="Times New Roman" w:cs="Times New Roman" w:hint="eastAsia"/>
          <w:color w:val="000000" w:themeColor="text1"/>
        </w:rPr>
        <w:t>移轉</w:t>
      </w:r>
      <w:r w:rsidR="00907A20" w:rsidRPr="00E35F09">
        <w:rPr>
          <w:rFonts w:ascii="Times New Roman" w:eastAsia="標楷體" w:hAnsi="Times New Roman" w:cs="Times New Roman" w:hint="eastAsia"/>
          <w:color w:val="000000" w:themeColor="text1"/>
        </w:rPr>
        <w:t>或著作授權之件數與金額及發明專利之件數。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9"/>
      </w:tblGrid>
      <w:tr w:rsidR="00E35F09" w:rsidRPr="00E35F09" w:rsidTr="00422F79">
        <w:trPr>
          <w:trHeight w:val="429"/>
          <w:tblHeader/>
        </w:trPr>
        <w:tc>
          <w:tcPr>
            <w:tcW w:w="3478" w:type="dxa"/>
            <w:shd w:val="clear" w:color="auto" w:fill="EEECE1" w:themeFill="background2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lastRenderedPageBreak/>
              <w:t>項目</w:t>
            </w:r>
          </w:p>
        </w:tc>
        <w:tc>
          <w:tcPr>
            <w:tcW w:w="3479" w:type="dxa"/>
            <w:shd w:val="clear" w:color="auto" w:fill="EEECE1" w:themeFill="background2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件數</w:t>
            </w:r>
          </w:p>
        </w:tc>
        <w:tc>
          <w:tcPr>
            <w:tcW w:w="3479" w:type="dxa"/>
            <w:shd w:val="clear" w:color="auto" w:fill="EEECE1" w:themeFill="background2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金額</w:t>
            </w:r>
            <w:r w:rsidR="00FC7514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(</w:t>
            </w:r>
            <w:r w:rsidR="00042148" w:rsidRPr="00E35F09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單位：</w:t>
            </w:r>
            <w:r w:rsidR="00FC7514" w:rsidRPr="00E35F09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新臺幣</w:t>
            </w:r>
            <w:r w:rsidR="00042148" w:rsidRPr="00E35F09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元</w:t>
            </w:r>
            <w:r w:rsidR="00FC7514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)</w:t>
            </w:r>
          </w:p>
        </w:tc>
      </w:tr>
      <w:tr w:rsidR="00E35F09" w:rsidRPr="00E35F09" w:rsidTr="002D22E9">
        <w:trPr>
          <w:trHeight w:val="429"/>
          <w:tblHeader/>
        </w:trPr>
        <w:tc>
          <w:tcPr>
            <w:tcW w:w="3485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產學合作計畫</w:t>
            </w:r>
          </w:p>
        </w:tc>
        <w:tc>
          <w:tcPr>
            <w:tcW w:w="3486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6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35F09" w:rsidRPr="00E35F09" w:rsidTr="002D22E9">
        <w:trPr>
          <w:trHeight w:val="429"/>
          <w:tblHeader/>
        </w:trPr>
        <w:tc>
          <w:tcPr>
            <w:tcW w:w="3485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技術移轉或著作授權</w:t>
            </w:r>
          </w:p>
        </w:tc>
        <w:tc>
          <w:tcPr>
            <w:tcW w:w="3486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6" w:type="dxa"/>
            <w:tcBorders>
              <w:bottom w:val="single" w:sz="6" w:space="0" w:color="auto"/>
            </w:tcBorders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35F09" w:rsidRPr="00E35F09" w:rsidTr="00422F79">
        <w:trPr>
          <w:trHeight w:val="429"/>
          <w:tblHeader/>
        </w:trPr>
        <w:tc>
          <w:tcPr>
            <w:tcW w:w="3485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發明專利</w:t>
            </w:r>
          </w:p>
        </w:tc>
        <w:tc>
          <w:tcPr>
            <w:tcW w:w="3486" w:type="dxa"/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6" w:type="dxa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907A20" w:rsidRPr="00E35F09" w:rsidRDefault="00907A20" w:rsidP="003277C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35F09" w:rsidRPr="00E35F09" w:rsidTr="00E56861">
        <w:trPr>
          <w:trHeight w:val="429"/>
          <w:tblHeader/>
        </w:trPr>
        <w:tc>
          <w:tcPr>
            <w:tcW w:w="10436" w:type="dxa"/>
            <w:gridSpan w:val="3"/>
            <w:vAlign w:val="center"/>
          </w:tcPr>
          <w:p w:rsidR="00422F79" w:rsidRPr="00E35F09" w:rsidRDefault="00422F79" w:rsidP="00422F79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註</w:t>
            </w:r>
            <w:proofErr w:type="gramEnd"/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：件數</w:t>
            </w:r>
            <w:r w:rsidR="00FB434B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與金額分別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為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該項目所有件數與金額之總和。</w:t>
            </w:r>
          </w:p>
        </w:tc>
      </w:tr>
    </w:tbl>
    <w:p w:rsidR="00773411" w:rsidRPr="00E35F09" w:rsidRDefault="00907A20" w:rsidP="00BC33B8">
      <w:pPr>
        <w:spacing w:before="240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773411"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、填表人資料</w:t>
      </w:r>
    </w:p>
    <w:tbl>
      <w:tblPr>
        <w:tblStyle w:val="a3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3"/>
        <w:gridCol w:w="3845"/>
        <w:gridCol w:w="1359"/>
        <w:gridCol w:w="3859"/>
      </w:tblGrid>
      <w:tr w:rsidR="00E35F09" w:rsidRPr="00E35F09" w:rsidTr="00221A4A">
        <w:trPr>
          <w:trHeight w:val="567"/>
        </w:trPr>
        <w:tc>
          <w:tcPr>
            <w:tcW w:w="658" w:type="pct"/>
            <w:shd w:val="clear" w:color="auto" w:fill="EEECE1" w:themeFill="background2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姓　　名</w:t>
            </w:r>
          </w:p>
        </w:tc>
        <w:tc>
          <w:tcPr>
            <w:tcW w:w="1842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:rsidR="00773411" w:rsidRPr="00E35F09" w:rsidRDefault="00D32508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單位</w:t>
            </w:r>
            <w:r w:rsidR="00773411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/</w:t>
            </w:r>
            <w:r w:rsidR="00773411"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職稱</w:t>
            </w:r>
          </w:p>
        </w:tc>
        <w:tc>
          <w:tcPr>
            <w:tcW w:w="1850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E35F09" w:rsidRPr="00E35F09" w:rsidTr="00221A4A">
        <w:trPr>
          <w:trHeight w:val="567"/>
        </w:trPr>
        <w:tc>
          <w:tcPr>
            <w:tcW w:w="658" w:type="pct"/>
            <w:shd w:val="clear" w:color="auto" w:fill="EEECE1" w:themeFill="background2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1842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電子郵件</w:t>
            </w:r>
          </w:p>
        </w:tc>
        <w:tc>
          <w:tcPr>
            <w:tcW w:w="1850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E35F09" w:rsidRPr="00E35F09" w:rsidTr="00221A4A">
        <w:trPr>
          <w:trHeight w:val="567"/>
        </w:trPr>
        <w:tc>
          <w:tcPr>
            <w:tcW w:w="658" w:type="pct"/>
            <w:shd w:val="clear" w:color="auto" w:fill="EEECE1" w:themeFill="background2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聯絡地址</w:t>
            </w:r>
          </w:p>
        </w:tc>
        <w:tc>
          <w:tcPr>
            <w:tcW w:w="1842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51" w:type="pct"/>
            <w:shd w:val="clear" w:color="auto" w:fill="EEECE1" w:themeFill="background2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填表日期</w:t>
            </w:r>
          </w:p>
        </w:tc>
        <w:tc>
          <w:tcPr>
            <w:tcW w:w="1850" w:type="pct"/>
            <w:vAlign w:val="center"/>
          </w:tcPr>
          <w:p w:rsidR="00773411" w:rsidRPr="00E35F09" w:rsidRDefault="00773411" w:rsidP="00210F2D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年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月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E35F0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日</w:t>
            </w:r>
          </w:p>
        </w:tc>
      </w:tr>
    </w:tbl>
    <w:p w:rsidR="00773411" w:rsidRPr="00E35F09" w:rsidRDefault="00907A20" w:rsidP="00773411">
      <w:pPr>
        <w:spacing w:before="100" w:beforeAutospacing="1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773411"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、對於人才培育現況調查表的建議</w:t>
      </w:r>
      <w:r w:rsidR="00773411" w:rsidRPr="00E35F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？</w:t>
      </w:r>
      <w:r w:rsidR="00773411" w:rsidRPr="00E35F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請寫下您寶貴的意見，謝謝！</w:t>
      </w: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35F09" w:rsidRPr="00E35F09" w:rsidTr="002D31BC">
        <w:trPr>
          <w:trHeight w:val="2622"/>
        </w:trPr>
        <w:tc>
          <w:tcPr>
            <w:tcW w:w="5000" w:type="pct"/>
            <w:shd w:val="clear" w:color="auto" w:fill="auto"/>
          </w:tcPr>
          <w:p w:rsidR="00773411" w:rsidRPr="00E35F09" w:rsidRDefault="00773411" w:rsidP="00210F2D">
            <w:pPr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</w:tbl>
    <w:p w:rsidR="000272B2" w:rsidRPr="00E35F09" w:rsidRDefault="000272B2" w:rsidP="000272B2">
      <w:pPr>
        <w:spacing w:beforeLines="150" w:before="540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E35F09">
        <w:rPr>
          <w:rFonts w:ascii="Times New Roman" w:eastAsia="標楷體" w:hAnsi="Times New Roman" w:cs="Times New Roman"/>
          <w:color w:val="000000" w:themeColor="text1"/>
        </w:rPr>
        <w:t>承辦人：</w:t>
      </w:r>
      <w:r w:rsidRPr="00E35F0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　　　　　　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 xml:space="preserve">　單位主管</w:t>
      </w:r>
      <w:r w:rsidRPr="00E35F09">
        <w:rPr>
          <w:rFonts w:ascii="Times New Roman" w:eastAsia="標楷體" w:hAnsi="Times New Roman" w:cs="Times New Roman"/>
          <w:color w:val="000000" w:themeColor="text1"/>
        </w:rPr>
        <w:t>：</w:t>
      </w:r>
      <w:r w:rsidRPr="00E35F0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　　　　　　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E35F09">
        <w:rPr>
          <w:rFonts w:ascii="Times New Roman" w:eastAsia="標楷體" w:hAnsi="Times New Roman" w:cs="Times New Roman"/>
          <w:color w:val="000000" w:themeColor="text1"/>
        </w:rPr>
        <w:t>教務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>處</w:t>
      </w:r>
      <w:r w:rsidRPr="00E35F09">
        <w:rPr>
          <w:rFonts w:ascii="Times New Roman" w:eastAsia="標楷體" w:hAnsi="Times New Roman" w:cs="Times New Roman"/>
          <w:color w:val="000000" w:themeColor="text1"/>
        </w:rPr>
        <w:t>：</w:t>
      </w:r>
      <w:r w:rsidRPr="00E35F0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　　　　　　</w:t>
      </w:r>
      <w:r w:rsidRPr="00E35F09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E35F09">
        <w:rPr>
          <w:rFonts w:ascii="Times New Roman" w:eastAsia="標楷體" w:hAnsi="Times New Roman" w:cs="Times New Roman"/>
          <w:color w:val="000000" w:themeColor="text1"/>
        </w:rPr>
        <w:t>校長：</w:t>
      </w:r>
      <w:r w:rsidRPr="00E35F0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　　　　　　</w:t>
      </w:r>
    </w:p>
    <w:p w:rsidR="00EE00E4" w:rsidRPr="00E35F09" w:rsidRDefault="000272B2" w:rsidP="000272B2">
      <w:pPr>
        <w:spacing w:before="100" w:beforeAutospacing="1"/>
        <w:jc w:val="center"/>
        <w:textAlignment w:val="center"/>
        <w:rPr>
          <w:color w:val="000000" w:themeColor="text1"/>
        </w:rPr>
      </w:pPr>
      <w:r w:rsidRPr="00E35F09">
        <w:rPr>
          <w:rFonts w:ascii="Times New Roman" w:eastAsia="標楷體" w:hAnsi="Times New Roman" w:cs="Times New Roman"/>
          <w:b/>
          <w:color w:val="000000" w:themeColor="text1"/>
        </w:rPr>
        <w:t>＜問卷到此結束，感謝您的填答＞</w:t>
      </w:r>
    </w:p>
    <w:sectPr w:rsidR="00EE00E4" w:rsidRPr="00E35F09" w:rsidSect="00AD3059">
      <w:footerReference w:type="default" r:id="rId9"/>
      <w:pgSz w:w="11906" w:h="16838"/>
      <w:pgMar w:top="720" w:right="720" w:bottom="720" w:left="720" w:header="85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52" w:rsidRDefault="003D4452" w:rsidP="004064CE">
      <w:r>
        <w:separator/>
      </w:r>
    </w:p>
  </w:endnote>
  <w:endnote w:type="continuationSeparator" w:id="0">
    <w:p w:rsidR="003D4452" w:rsidRDefault="003D4452" w:rsidP="0040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03386"/>
      <w:docPartObj>
        <w:docPartGallery w:val="Page Numbers (Bottom of Page)"/>
        <w:docPartUnique/>
      </w:docPartObj>
    </w:sdtPr>
    <w:sdtEndPr/>
    <w:sdtContent>
      <w:p w:rsidR="00AD3059" w:rsidRDefault="00AD30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09" w:rsidRPr="00E35F09">
          <w:rPr>
            <w:noProof/>
            <w:lang w:val="zh-TW"/>
          </w:rPr>
          <w:t>2</w:t>
        </w:r>
        <w:r>
          <w:fldChar w:fldCharType="end"/>
        </w:r>
      </w:p>
    </w:sdtContent>
  </w:sdt>
  <w:p w:rsidR="00F7759E" w:rsidRPr="00F7759E" w:rsidRDefault="00F7759E" w:rsidP="00F7759E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52" w:rsidRDefault="003D4452" w:rsidP="004064CE">
      <w:r>
        <w:separator/>
      </w:r>
    </w:p>
  </w:footnote>
  <w:footnote w:type="continuationSeparator" w:id="0">
    <w:p w:rsidR="003D4452" w:rsidRDefault="003D4452" w:rsidP="0040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12E7"/>
    <w:multiLevelType w:val="hybridMultilevel"/>
    <w:tmpl w:val="448640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437C800A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26F3762"/>
    <w:multiLevelType w:val="hybridMultilevel"/>
    <w:tmpl w:val="7C424D7E"/>
    <w:lvl w:ilvl="0" w:tplc="BEFEA264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3A1406"/>
    <w:multiLevelType w:val="hybridMultilevel"/>
    <w:tmpl w:val="B7C23D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80"/>
    <w:rsid w:val="00004079"/>
    <w:rsid w:val="000128D7"/>
    <w:rsid w:val="00017063"/>
    <w:rsid w:val="000272B2"/>
    <w:rsid w:val="00031A23"/>
    <w:rsid w:val="00032DC8"/>
    <w:rsid w:val="00036103"/>
    <w:rsid w:val="00042148"/>
    <w:rsid w:val="00045D38"/>
    <w:rsid w:val="0006238A"/>
    <w:rsid w:val="00080DAD"/>
    <w:rsid w:val="000949F5"/>
    <w:rsid w:val="000B5142"/>
    <w:rsid w:val="000D5311"/>
    <w:rsid w:val="00103CE9"/>
    <w:rsid w:val="001040C0"/>
    <w:rsid w:val="00121359"/>
    <w:rsid w:val="0013075A"/>
    <w:rsid w:val="001375C6"/>
    <w:rsid w:val="00162FDB"/>
    <w:rsid w:val="001A35BE"/>
    <w:rsid w:val="001A63A6"/>
    <w:rsid w:val="001B5D53"/>
    <w:rsid w:val="001C7A60"/>
    <w:rsid w:val="001D049C"/>
    <w:rsid w:val="001F7153"/>
    <w:rsid w:val="00204D0E"/>
    <w:rsid w:val="00205134"/>
    <w:rsid w:val="00206CC9"/>
    <w:rsid w:val="00221A4A"/>
    <w:rsid w:val="00230742"/>
    <w:rsid w:val="00233F6D"/>
    <w:rsid w:val="00242FEE"/>
    <w:rsid w:val="00280AD0"/>
    <w:rsid w:val="002C36B9"/>
    <w:rsid w:val="002C5104"/>
    <w:rsid w:val="002C6E52"/>
    <w:rsid w:val="002C797F"/>
    <w:rsid w:val="002D13C7"/>
    <w:rsid w:val="002D22E9"/>
    <w:rsid w:val="002D31BC"/>
    <w:rsid w:val="002E4B3E"/>
    <w:rsid w:val="002E4C0C"/>
    <w:rsid w:val="003003BC"/>
    <w:rsid w:val="00306198"/>
    <w:rsid w:val="00307D5D"/>
    <w:rsid w:val="0031299F"/>
    <w:rsid w:val="003157BD"/>
    <w:rsid w:val="0031753C"/>
    <w:rsid w:val="00317AFD"/>
    <w:rsid w:val="00335E7E"/>
    <w:rsid w:val="00341BA5"/>
    <w:rsid w:val="00344276"/>
    <w:rsid w:val="003633DA"/>
    <w:rsid w:val="003703B8"/>
    <w:rsid w:val="003907A0"/>
    <w:rsid w:val="003B6307"/>
    <w:rsid w:val="003B6948"/>
    <w:rsid w:val="003C7D64"/>
    <w:rsid w:val="003D02E1"/>
    <w:rsid w:val="003D4452"/>
    <w:rsid w:val="003D6742"/>
    <w:rsid w:val="004024B4"/>
    <w:rsid w:val="004056DC"/>
    <w:rsid w:val="004064CE"/>
    <w:rsid w:val="004065C4"/>
    <w:rsid w:val="00422F79"/>
    <w:rsid w:val="0042682D"/>
    <w:rsid w:val="00444497"/>
    <w:rsid w:val="00461BD9"/>
    <w:rsid w:val="004A0FFA"/>
    <w:rsid w:val="004A6CA8"/>
    <w:rsid w:val="004B0971"/>
    <w:rsid w:val="004C67DE"/>
    <w:rsid w:val="004D352D"/>
    <w:rsid w:val="004F5E8B"/>
    <w:rsid w:val="00504EEE"/>
    <w:rsid w:val="00522583"/>
    <w:rsid w:val="0052373E"/>
    <w:rsid w:val="00534572"/>
    <w:rsid w:val="00550890"/>
    <w:rsid w:val="0056164E"/>
    <w:rsid w:val="00574DFE"/>
    <w:rsid w:val="00596288"/>
    <w:rsid w:val="005A25AF"/>
    <w:rsid w:val="005A4F80"/>
    <w:rsid w:val="005B2FB1"/>
    <w:rsid w:val="005B4E4A"/>
    <w:rsid w:val="005B7D2B"/>
    <w:rsid w:val="005D7CDF"/>
    <w:rsid w:val="005E46FC"/>
    <w:rsid w:val="00602E5F"/>
    <w:rsid w:val="0061046D"/>
    <w:rsid w:val="006137E9"/>
    <w:rsid w:val="006314FA"/>
    <w:rsid w:val="0063759F"/>
    <w:rsid w:val="00647D90"/>
    <w:rsid w:val="00677F65"/>
    <w:rsid w:val="0068742E"/>
    <w:rsid w:val="006920CB"/>
    <w:rsid w:val="006A17AA"/>
    <w:rsid w:val="006A2BBC"/>
    <w:rsid w:val="006A69CF"/>
    <w:rsid w:val="006D33F7"/>
    <w:rsid w:val="006D4283"/>
    <w:rsid w:val="006E5E2F"/>
    <w:rsid w:val="00753D56"/>
    <w:rsid w:val="00773411"/>
    <w:rsid w:val="007743D1"/>
    <w:rsid w:val="007776E6"/>
    <w:rsid w:val="007804F1"/>
    <w:rsid w:val="00781B75"/>
    <w:rsid w:val="00784995"/>
    <w:rsid w:val="007C12EC"/>
    <w:rsid w:val="007C2D6C"/>
    <w:rsid w:val="007C7583"/>
    <w:rsid w:val="007D352B"/>
    <w:rsid w:val="00802C4E"/>
    <w:rsid w:val="00822224"/>
    <w:rsid w:val="0082227B"/>
    <w:rsid w:val="00836C2E"/>
    <w:rsid w:val="0084195E"/>
    <w:rsid w:val="008444A0"/>
    <w:rsid w:val="008663A0"/>
    <w:rsid w:val="0087788A"/>
    <w:rsid w:val="00877F87"/>
    <w:rsid w:val="00880228"/>
    <w:rsid w:val="00886CC9"/>
    <w:rsid w:val="008A17C2"/>
    <w:rsid w:val="008A71B4"/>
    <w:rsid w:val="008C01CA"/>
    <w:rsid w:val="008C79C7"/>
    <w:rsid w:val="008D27DD"/>
    <w:rsid w:val="008D646F"/>
    <w:rsid w:val="008E4731"/>
    <w:rsid w:val="009006FF"/>
    <w:rsid w:val="00907A20"/>
    <w:rsid w:val="00910C7B"/>
    <w:rsid w:val="00912CF0"/>
    <w:rsid w:val="0093128E"/>
    <w:rsid w:val="00935ADD"/>
    <w:rsid w:val="00940254"/>
    <w:rsid w:val="00953588"/>
    <w:rsid w:val="00964B23"/>
    <w:rsid w:val="00972348"/>
    <w:rsid w:val="00981BAA"/>
    <w:rsid w:val="00992BB2"/>
    <w:rsid w:val="009B12DA"/>
    <w:rsid w:val="009C3406"/>
    <w:rsid w:val="009D69F2"/>
    <w:rsid w:val="009E5B30"/>
    <w:rsid w:val="00A03734"/>
    <w:rsid w:val="00A0482C"/>
    <w:rsid w:val="00A05B23"/>
    <w:rsid w:val="00A3134D"/>
    <w:rsid w:val="00A36DCF"/>
    <w:rsid w:val="00A37DF0"/>
    <w:rsid w:val="00A50023"/>
    <w:rsid w:val="00A806A6"/>
    <w:rsid w:val="00AA60F0"/>
    <w:rsid w:val="00AB278F"/>
    <w:rsid w:val="00AC08DD"/>
    <w:rsid w:val="00AD3059"/>
    <w:rsid w:val="00AD357B"/>
    <w:rsid w:val="00AD7378"/>
    <w:rsid w:val="00AD73F7"/>
    <w:rsid w:val="00AE62C0"/>
    <w:rsid w:val="00AF2F7B"/>
    <w:rsid w:val="00B03ACF"/>
    <w:rsid w:val="00B20923"/>
    <w:rsid w:val="00B2714D"/>
    <w:rsid w:val="00B3672B"/>
    <w:rsid w:val="00B402BC"/>
    <w:rsid w:val="00B408FF"/>
    <w:rsid w:val="00B416DB"/>
    <w:rsid w:val="00B63428"/>
    <w:rsid w:val="00B70580"/>
    <w:rsid w:val="00B8185C"/>
    <w:rsid w:val="00B93352"/>
    <w:rsid w:val="00BA4EBE"/>
    <w:rsid w:val="00BB1EB4"/>
    <w:rsid w:val="00BB52E0"/>
    <w:rsid w:val="00BC33B8"/>
    <w:rsid w:val="00BD362A"/>
    <w:rsid w:val="00BD6DBD"/>
    <w:rsid w:val="00BE4B8C"/>
    <w:rsid w:val="00BF7AA1"/>
    <w:rsid w:val="00C1130F"/>
    <w:rsid w:val="00C16CCD"/>
    <w:rsid w:val="00C20049"/>
    <w:rsid w:val="00C41344"/>
    <w:rsid w:val="00C41858"/>
    <w:rsid w:val="00C44C66"/>
    <w:rsid w:val="00C45915"/>
    <w:rsid w:val="00C5204B"/>
    <w:rsid w:val="00C577D7"/>
    <w:rsid w:val="00C57E56"/>
    <w:rsid w:val="00C62157"/>
    <w:rsid w:val="00C636B1"/>
    <w:rsid w:val="00C6638C"/>
    <w:rsid w:val="00C7531C"/>
    <w:rsid w:val="00C83709"/>
    <w:rsid w:val="00C8417A"/>
    <w:rsid w:val="00CA78C8"/>
    <w:rsid w:val="00CB35FD"/>
    <w:rsid w:val="00CC5432"/>
    <w:rsid w:val="00CF427E"/>
    <w:rsid w:val="00CF70E9"/>
    <w:rsid w:val="00CF7111"/>
    <w:rsid w:val="00D01B83"/>
    <w:rsid w:val="00D027BF"/>
    <w:rsid w:val="00D06B70"/>
    <w:rsid w:val="00D24EAB"/>
    <w:rsid w:val="00D2715D"/>
    <w:rsid w:val="00D32508"/>
    <w:rsid w:val="00D353A4"/>
    <w:rsid w:val="00D44C52"/>
    <w:rsid w:val="00D62CA8"/>
    <w:rsid w:val="00D67939"/>
    <w:rsid w:val="00D74566"/>
    <w:rsid w:val="00D86FC3"/>
    <w:rsid w:val="00D94E62"/>
    <w:rsid w:val="00DB0673"/>
    <w:rsid w:val="00DB13C5"/>
    <w:rsid w:val="00DC3C1B"/>
    <w:rsid w:val="00DD406B"/>
    <w:rsid w:val="00DF046A"/>
    <w:rsid w:val="00DF34B7"/>
    <w:rsid w:val="00E0641E"/>
    <w:rsid w:val="00E35F09"/>
    <w:rsid w:val="00E40013"/>
    <w:rsid w:val="00E43328"/>
    <w:rsid w:val="00E435B8"/>
    <w:rsid w:val="00E449F1"/>
    <w:rsid w:val="00E558DC"/>
    <w:rsid w:val="00E56283"/>
    <w:rsid w:val="00E57F85"/>
    <w:rsid w:val="00E67396"/>
    <w:rsid w:val="00E67582"/>
    <w:rsid w:val="00E726ED"/>
    <w:rsid w:val="00E73749"/>
    <w:rsid w:val="00E83728"/>
    <w:rsid w:val="00E94C86"/>
    <w:rsid w:val="00E96D40"/>
    <w:rsid w:val="00EA4B03"/>
    <w:rsid w:val="00EC4719"/>
    <w:rsid w:val="00ED0428"/>
    <w:rsid w:val="00ED6F5D"/>
    <w:rsid w:val="00EF0874"/>
    <w:rsid w:val="00F02A28"/>
    <w:rsid w:val="00F03D3F"/>
    <w:rsid w:val="00F313FB"/>
    <w:rsid w:val="00F35654"/>
    <w:rsid w:val="00F36DC6"/>
    <w:rsid w:val="00F53035"/>
    <w:rsid w:val="00F55FE5"/>
    <w:rsid w:val="00F67EDB"/>
    <w:rsid w:val="00F76BE7"/>
    <w:rsid w:val="00F7759E"/>
    <w:rsid w:val="00F824F0"/>
    <w:rsid w:val="00F925C8"/>
    <w:rsid w:val="00FB1F84"/>
    <w:rsid w:val="00FB26AB"/>
    <w:rsid w:val="00FB434B"/>
    <w:rsid w:val="00FC6530"/>
    <w:rsid w:val="00FC7514"/>
    <w:rsid w:val="00FF2AA0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8FB20-A83B-4B60-8915-E76BD517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qFormat/>
    <w:rsid w:val="005A4F80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4F80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table" w:styleId="a3">
    <w:name w:val="Table Grid"/>
    <w:basedOn w:val="a1"/>
    <w:uiPriority w:val="59"/>
    <w:rsid w:val="005A4F80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E 1.1.1"/>
    <w:basedOn w:val="a"/>
    <w:uiPriority w:val="34"/>
    <w:qFormat/>
    <w:rsid w:val="005A4F8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A4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4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64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6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A03D-7502-46EA-9FA7-1A389307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27</cp:revision>
  <cp:lastPrinted>2016-08-01T06:11:00Z</cp:lastPrinted>
  <dcterms:created xsi:type="dcterms:W3CDTF">2022-07-20T08:35:00Z</dcterms:created>
  <dcterms:modified xsi:type="dcterms:W3CDTF">2024-09-25T07:05:00Z</dcterms:modified>
</cp:coreProperties>
</file>